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08007A">
        <w:rPr>
          <w:rFonts w:ascii="Times New Roman" w:eastAsia="Times New Roman" w:hAnsi="Times New Roman" w:cs="Times New Roman"/>
          <w:b/>
          <w:u w:val="single"/>
        </w:rPr>
        <w:t>ADVERTISEMENT</w:t>
      </w:r>
    </w:p>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08007A">
        <w:rPr>
          <w:rFonts w:ascii="Times New Roman" w:eastAsia="Times New Roman" w:hAnsi="Times New Roman" w:cs="Times New Roman"/>
          <w:b/>
          <w:u w:val="single"/>
        </w:rPr>
        <w:t>NOTICE TO BIDDERS</w:t>
      </w:r>
    </w:p>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rPr>
          <w:rFonts w:ascii="Times New Roman" w:eastAsia="Times New Roman" w:hAnsi="Times New Roman" w:cs="Times New Roman"/>
          <w:b/>
          <w:u w:val="single"/>
        </w:rPr>
      </w:pPr>
    </w:p>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rPr>
      </w:pPr>
      <w:r w:rsidRPr="0008007A">
        <w:rPr>
          <w:rFonts w:ascii="Times New Roman" w:eastAsia="Times New Roman" w:hAnsi="Times New Roman" w:cs="Times New Roman"/>
        </w:rPr>
        <w:t xml:space="preserve">Sealed bids may be submitted on or before the bid opening date of January 24, 2020 until 10:00 a.m. local time, at the Huron County Commissioner’s Office, 180 Milan Avenue, Suite 7, Norwalk, Ohio 44857, for the </w:t>
      </w:r>
      <w:r w:rsidRPr="0008007A">
        <w:rPr>
          <w:rFonts w:ascii="Times New Roman" w:eastAsia="Times New Roman" w:hAnsi="Times New Roman" w:cs="Times New Roman"/>
          <w:sz w:val="24"/>
          <w:szCs w:val="24"/>
        </w:rPr>
        <w:t xml:space="preserve">following Project: 2020 Peru </w:t>
      </w:r>
      <w:proofErr w:type="spellStart"/>
      <w:r w:rsidRPr="0008007A">
        <w:rPr>
          <w:rFonts w:ascii="Times New Roman" w:eastAsia="Times New Roman" w:hAnsi="Times New Roman" w:cs="Times New Roman"/>
          <w:sz w:val="24"/>
          <w:szCs w:val="24"/>
        </w:rPr>
        <w:t>Olena</w:t>
      </w:r>
      <w:proofErr w:type="spellEnd"/>
      <w:r w:rsidRPr="0008007A">
        <w:rPr>
          <w:rFonts w:ascii="Times New Roman" w:eastAsia="Times New Roman" w:hAnsi="Times New Roman" w:cs="Times New Roman"/>
          <w:sz w:val="24"/>
          <w:szCs w:val="24"/>
        </w:rPr>
        <w:t xml:space="preserve"> Road &amp; Scranton Road Resurfacing Project. Bids shall be opened and publically read aloud at 10:01 a.m.</w:t>
      </w:r>
    </w:p>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b/>
          <w:i/>
        </w:rPr>
      </w:pPr>
      <w:r w:rsidRPr="0008007A">
        <w:rPr>
          <w:rFonts w:ascii="Times New Roman" w:eastAsia="Times New Roman" w:hAnsi="Times New Roman" w:cs="Times New Roman"/>
        </w:rPr>
        <w:t>Bid Documents, including contract terms &amp; conditions, must be obtained for a $25.00 (check only) non-refundable fee from the Huron County Engineer at 150 Jefferson Street Norwalk Ohio 44857, between the hours of 7:00 a.m. – 3:00 p.m., Monday through Friday (holidays excluded). Bidder may elect to have these documents mailed to them for an additional fee of $10.00 for shipping.</w:t>
      </w:r>
      <w:r w:rsidRPr="0008007A">
        <w:rPr>
          <w:rFonts w:ascii="Times New Roman" w:eastAsia="Times New Roman" w:hAnsi="Times New Roman" w:cs="Times New Roman"/>
          <w:b/>
          <w:i/>
        </w:rPr>
        <w:t xml:space="preserve"> </w:t>
      </w: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Each bidder is required to furnish with its proposal a Bid Guaranty and Contract Bond in accordance with section 153.54 of the Ohio Revised Code. Bid security furnished in Bond form, shall be issued by a Surety Company or Corporation licensed in the State of Ohio to provide said surety.</w:t>
      </w:r>
    </w:p>
    <w:p w:rsidR="0008007A" w:rsidRPr="0008007A" w:rsidRDefault="0008007A" w:rsidP="0008007A">
      <w:pPr>
        <w:autoSpaceDE w:val="0"/>
        <w:autoSpaceDN w:val="0"/>
        <w:adjustRightInd w:val="0"/>
        <w:spacing w:after="0" w:line="240" w:lineRule="auto"/>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Each proposal must contain the full name of the party or parties submitting the proposal and all persons interested therein. Each bidder must sub</w:t>
      </w:r>
      <w:bookmarkStart w:id="0" w:name="_GoBack"/>
      <w:bookmarkEnd w:id="0"/>
      <w:r w:rsidRPr="0008007A">
        <w:rPr>
          <w:rFonts w:ascii="Times New Roman" w:eastAsia="Times New Roman" w:hAnsi="Times New Roman" w:cs="Times New Roman"/>
        </w:rPr>
        <w:t>mit evidence of its experiences on projects of similar size and complexity. The owner intends and requires that this project be completed no later than September 25, 2020.</w:t>
      </w:r>
    </w:p>
    <w:p w:rsidR="0008007A" w:rsidRPr="0008007A" w:rsidRDefault="0008007A" w:rsidP="0008007A">
      <w:pPr>
        <w:autoSpaceDE w:val="0"/>
        <w:autoSpaceDN w:val="0"/>
        <w:adjustRightInd w:val="0"/>
        <w:spacing w:after="0" w:line="240" w:lineRule="auto"/>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All contractors and subcontractors involved with the project will to the extent practicable use Ohio products, materials, services, and labor in the implementation of their project. Additionally, contractor compliance with the equal employment opportunity requirements of Ohio Administrative Code Chapter 123 is required.</w:t>
      </w:r>
    </w:p>
    <w:p w:rsidR="0008007A" w:rsidRPr="0008007A" w:rsidRDefault="0008007A" w:rsidP="0008007A">
      <w:pPr>
        <w:autoSpaceDE w:val="0"/>
        <w:autoSpaceDN w:val="0"/>
        <w:adjustRightInd w:val="0"/>
        <w:spacing w:after="0" w:line="240" w:lineRule="auto"/>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Bidders must comply with the prevailing wage rates on Public Improvements in Huron County, Ohio as determined by the Ohio Department of Commerce, Bureau of Wage and Hour Administration, 614.644.2239.</w:t>
      </w:r>
    </w:p>
    <w:p w:rsidR="0008007A" w:rsidRPr="0008007A" w:rsidRDefault="0008007A" w:rsidP="0008007A">
      <w:pPr>
        <w:autoSpaceDE w:val="0"/>
        <w:autoSpaceDN w:val="0"/>
        <w:adjustRightInd w:val="0"/>
        <w:spacing w:after="0" w:line="240" w:lineRule="auto"/>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All proposals must be submitted bound in their entirety, and on the forms furnished in the Contract documents. Bid documents must be obtained from the Huron County Engineer, no copies will be accepted.</w:t>
      </w: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The Board of County Commissioners of Huron County reserves the right to waive any and all irregularities in the bids or bidding process and may reject any and all bids.</w:t>
      </w:r>
    </w:p>
    <w:p w:rsidR="0008007A" w:rsidRPr="0008007A" w:rsidRDefault="0008007A" w:rsidP="0008007A">
      <w:pPr>
        <w:autoSpaceDE w:val="0"/>
        <w:autoSpaceDN w:val="0"/>
        <w:adjustRightInd w:val="0"/>
        <w:spacing w:after="0" w:line="240" w:lineRule="auto"/>
        <w:rPr>
          <w:rFonts w:ascii="Times New Roman" w:eastAsia="Times New Roman" w:hAnsi="Times New Roman" w:cs="Times New Roman"/>
        </w:rPr>
      </w:pPr>
    </w:p>
    <w:p w:rsidR="0008007A" w:rsidRPr="0008007A" w:rsidRDefault="0008007A" w:rsidP="0008007A">
      <w:pPr>
        <w:autoSpaceDE w:val="0"/>
        <w:autoSpaceDN w:val="0"/>
        <w:adjustRightInd w:val="0"/>
        <w:spacing w:after="0" w:line="240" w:lineRule="auto"/>
        <w:jc w:val="both"/>
        <w:rPr>
          <w:rFonts w:ascii="Times New Roman" w:eastAsia="Times New Roman" w:hAnsi="Times New Roman" w:cs="Times New Roman"/>
        </w:rPr>
      </w:pPr>
      <w:r w:rsidRPr="0008007A">
        <w:rPr>
          <w:rFonts w:ascii="Times New Roman" w:eastAsia="Times New Roman" w:hAnsi="Times New Roman" w:cs="Times New Roman"/>
        </w:rPr>
        <w:t xml:space="preserve">This advertisement may also be found on the Huron County Commissioners website at </w:t>
      </w:r>
      <w:hyperlink r:id="rId4" w:history="1">
        <w:r w:rsidRPr="0008007A">
          <w:rPr>
            <w:rFonts w:ascii="Times New Roman" w:eastAsia="Times New Roman" w:hAnsi="Times New Roman" w:cs="Times New Roman"/>
            <w:color w:val="0000FF"/>
            <w:u w:val="single"/>
          </w:rPr>
          <w:t>http://www.hccommissioners.com</w:t>
        </w:r>
      </w:hyperlink>
      <w:r w:rsidRPr="0008007A">
        <w:rPr>
          <w:rFonts w:ascii="Times New Roman" w:eastAsia="Times New Roman" w:hAnsi="Times New Roman" w:cs="Times New Roman"/>
        </w:rPr>
        <w:t xml:space="preserve"> and can be accessed by clicking on Legal Notices. </w:t>
      </w:r>
    </w:p>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rPr>
      </w:pPr>
    </w:p>
    <w:p w:rsidR="0008007A" w:rsidRPr="0008007A" w:rsidRDefault="0008007A" w:rsidP="0008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r w:rsidRPr="0008007A">
        <w:rPr>
          <w:rFonts w:ascii="Times New Roman" w:eastAsia="Times New Roman" w:hAnsi="Times New Roman" w:cs="Times New Roman"/>
        </w:rPr>
        <w:t>Advertise: January 9, 2020</w:t>
      </w:r>
    </w:p>
    <w:p w:rsidR="00C92E0D" w:rsidRDefault="00C92E0D"/>
    <w:sectPr w:rsidR="00C9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7A"/>
    <w:rsid w:val="0008007A"/>
    <w:rsid w:val="00C9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044EB-DF0E-4F93-8B33-43CA984A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ccommissio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Gillen</dc:creator>
  <cp:keywords/>
  <dc:description/>
  <cp:lastModifiedBy>Gary Gillen</cp:lastModifiedBy>
  <cp:revision>1</cp:revision>
  <dcterms:created xsi:type="dcterms:W3CDTF">2019-12-31T13:27:00Z</dcterms:created>
  <dcterms:modified xsi:type="dcterms:W3CDTF">2019-12-31T13:27:00Z</dcterms:modified>
</cp:coreProperties>
</file>